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50D" w:rsidRDefault="00D00958">
      <w:pPr>
        <w:spacing w:after="0" w:line="240" w:lineRule="auto"/>
        <w:rPr>
          <w:rFonts w:ascii="Times New Roman" w:eastAsia="Times New Roman" w:hAnsi="Times New Roman"/>
          <w:color w:val="FF0000"/>
          <w:sz w:val="52"/>
          <w:szCs w:val="52"/>
          <w:lang w:eastAsia="fr-FR"/>
        </w:rPr>
      </w:pPr>
      <w:bookmarkStart w:id="0" w:name="_GoBack"/>
      <w:bookmarkEnd w:id="0"/>
      <w:r>
        <w:rPr>
          <w:rFonts w:ascii="Times New Roman" w:eastAsia="Times New Roman" w:hAnsi="Times New Roman"/>
          <w:color w:val="FF0000"/>
          <w:sz w:val="52"/>
          <w:szCs w:val="52"/>
          <w:lang w:eastAsia="fr-FR"/>
        </w:rPr>
        <w:t>La Dépêche du Midi</w:t>
      </w:r>
    </w:p>
    <w:p w:rsidR="0025050D" w:rsidRDefault="0025050D">
      <w:pPr>
        <w:spacing w:after="0" w:line="240" w:lineRule="auto"/>
        <w:rPr>
          <w:rFonts w:ascii="Times New Roman" w:eastAsia="Times New Roman" w:hAnsi="Times New Roman"/>
          <w:sz w:val="24"/>
          <w:szCs w:val="24"/>
          <w:lang w:eastAsia="fr-FR"/>
        </w:rPr>
      </w:pPr>
    </w:p>
    <w:p w:rsidR="0025050D" w:rsidRDefault="00D00958">
      <w:pPr>
        <w:spacing w:after="0"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Publié le 21/06/2018 </w:t>
      </w:r>
    </w:p>
    <w:p w:rsidR="0025050D" w:rsidRDefault="00D00958">
      <w:pPr>
        <w:spacing w:after="150" w:line="240" w:lineRule="auto"/>
        <w:rPr>
          <w:rFonts w:ascii="oswald_regular" w:eastAsia="Times New Roman" w:hAnsi="oswald_regular"/>
          <w:color w:val="323232"/>
          <w:kern w:val="3"/>
          <w:sz w:val="48"/>
          <w:szCs w:val="48"/>
          <w:lang w:eastAsia="fr-FR"/>
        </w:rPr>
      </w:pPr>
      <w:r>
        <w:rPr>
          <w:rFonts w:ascii="oswald_regular" w:eastAsia="Times New Roman" w:hAnsi="oswald_regular"/>
          <w:color w:val="323232"/>
          <w:kern w:val="3"/>
          <w:sz w:val="48"/>
          <w:szCs w:val="48"/>
          <w:lang w:eastAsia="fr-FR"/>
        </w:rPr>
        <w:t>Grand colloque à Ferrières sur les enfants cachés</w:t>
      </w:r>
    </w:p>
    <w:p w:rsidR="0025050D" w:rsidRDefault="00D00958">
      <w:pPr>
        <w:spacing w:after="0" w:line="240" w:lineRule="auto"/>
        <w:rPr>
          <w:rFonts w:ascii="oswald_light" w:eastAsia="Times New Roman" w:hAnsi="oswald_light"/>
          <w:color w:val="323232"/>
          <w:sz w:val="42"/>
          <w:szCs w:val="42"/>
          <w:lang w:eastAsia="fr-FR"/>
        </w:rPr>
      </w:pPr>
      <w:r>
        <w:rPr>
          <w:rFonts w:ascii="oswald_light" w:eastAsia="Times New Roman" w:hAnsi="oswald_light"/>
          <w:color w:val="323232"/>
          <w:sz w:val="42"/>
          <w:szCs w:val="42"/>
          <w:lang w:eastAsia="fr-FR"/>
        </w:rPr>
        <w:t>Colloques et conférences</w:t>
      </w:r>
    </w:p>
    <w:p w:rsidR="0025050D" w:rsidRDefault="00D00958">
      <w:pPr>
        <w:spacing w:after="75" w:line="240" w:lineRule="auto"/>
        <w:rPr>
          <w:rFonts w:ascii="Times New Roman" w:eastAsia="Times New Roman" w:hAnsi="Times New Roman"/>
          <w:lang w:eastAsia="fr-FR"/>
        </w:rPr>
      </w:pPr>
      <w:r>
        <w:rPr>
          <w:rFonts w:ascii="Times New Roman" w:eastAsia="Times New Roman" w:hAnsi="Times New Roman"/>
          <w:lang w:eastAsia="fr-FR"/>
        </w:rPr>
        <w:t>Le 07/07/2018</w:t>
      </w:r>
    </w:p>
    <w:p w:rsidR="0025050D" w:rsidRDefault="0025050D">
      <w:pPr>
        <w:shd w:val="clear" w:color="auto" w:fill="FFFFFF"/>
        <w:spacing w:before="100" w:after="100" w:line="240" w:lineRule="auto"/>
        <w:ind w:left="-600"/>
        <w:rPr>
          <w:rFonts w:ascii="oswald_light" w:eastAsia="Times New Roman" w:hAnsi="oswald_light" w:cs="Arial"/>
          <w:color w:val="333333"/>
          <w:sz w:val="19"/>
          <w:szCs w:val="19"/>
          <w:lang w:eastAsia="fr-FR"/>
        </w:rPr>
      </w:pPr>
    </w:p>
    <w:p w:rsidR="0025050D" w:rsidRDefault="00D00958">
      <w:pPr>
        <w:shd w:val="clear" w:color="auto" w:fill="FFFFFF"/>
        <w:spacing w:after="0" w:line="240" w:lineRule="auto"/>
      </w:pPr>
      <w:r>
        <w:rPr>
          <w:rFonts w:ascii="Arial" w:eastAsia="Times New Roman" w:hAnsi="Arial" w:cs="Arial"/>
          <w:noProof/>
          <w:color w:val="333333"/>
          <w:sz w:val="29"/>
          <w:szCs w:val="29"/>
          <w:lang w:eastAsia="fr-FR"/>
        </w:rPr>
        <w:drawing>
          <wp:inline distT="0" distB="0" distL="0" distR="0">
            <wp:extent cx="6196331" cy="3329943"/>
            <wp:effectExtent l="0" t="0" r="0" b="3807"/>
            <wp:docPr id="1" name="Image 2" descr="Comme les juifs à l'époque, des enfants souffrent injustement de nos jour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196331" cy="3329943"/>
                    </a:xfrm>
                    <a:prstGeom prst="rect">
                      <a:avLst/>
                    </a:prstGeom>
                    <a:noFill/>
                    <a:ln>
                      <a:noFill/>
                      <a:prstDash/>
                    </a:ln>
                  </pic:spPr>
                </pic:pic>
              </a:graphicData>
            </a:graphic>
          </wp:inline>
        </w:drawing>
      </w:r>
    </w:p>
    <w:p w:rsidR="0025050D" w:rsidRDefault="00D00958">
      <w:pPr>
        <w:shd w:val="clear" w:color="auto" w:fill="FFFFFF"/>
        <w:spacing w:after="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Comme les juifs à l'époque, des enfants souffrent </w:t>
      </w:r>
      <w:r>
        <w:rPr>
          <w:rFonts w:ascii="Arial" w:eastAsia="Times New Roman" w:hAnsi="Arial" w:cs="Arial"/>
          <w:color w:val="333333"/>
          <w:sz w:val="29"/>
          <w:szCs w:val="29"/>
          <w:lang w:eastAsia="fr-FR"/>
        </w:rPr>
        <w:t>injustement de nos jours.</w:t>
      </w:r>
    </w:p>
    <w:p w:rsidR="0025050D" w:rsidRDefault="0025050D">
      <w:pPr>
        <w:shd w:val="clear" w:color="auto" w:fill="FFFFFF"/>
        <w:spacing w:after="0" w:line="240" w:lineRule="auto"/>
        <w:rPr>
          <w:rFonts w:ascii="Arial" w:eastAsia="Times New Roman" w:hAnsi="Arial" w:cs="Arial"/>
          <w:color w:val="333333"/>
          <w:sz w:val="29"/>
          <w:szCs w:val="29"/>
          <w:lang w:eastAsia="fr-FR"/>
        </w:rPr>
      </w:pPr>
    </w:p>
    <w:p w:rsidR="0025050D" w:rsidRDefault="00D0095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Si la venue de réfugiés quels qu'ils soient, politiques ou économiques, pose de graves problèmes dans les lieux où ils arrivent, la situation est encore plus difficile quand ce sont des enfants. Le Tarn a toujours été terre d'exi</w:t>
      </w:r>
      <w:r>
        <w:rPr>
          <w:rFonts w:ascii="Arial" w:eastAsia="Times New Roman" w:hAnsi="Arial" w:cs="Arial"/>
          <w:color w:val="333333"/>
          <w:sz w:val="29"/>
          <w:szCs w:val="29"/>
          <w:lang w:eastAsia="fr-FR"/>
        </w:rPr>
        <w:t>l et d'accueil. Le musée de Ferrières a voulu mettre en perspective cette question. C'est le sujet du colloque du samedi 7 juillet, de 10 heures à 17 heures, avec un rappel historique de ce qui s'est passé, ici, durant la Deuxième Guerre mondiale, pour les</w:t>
      </w:r>
      <w:r>
        <w:rPr>
          <w:rFonts w:ascii="Arial" w:eastAsia="Times New Roman" w:hAnsi="Arial" w:cs="Arial"/>
          <w:color w:val="333333"/>
          <w:sz w:val="29"/>
          <w:szCs w:val="29"/>
          <w:lang w:eastAsia="fr-FR"/>
        </w:rPr>
        <w:t xml:space="preserve"> enfants cachés juifs.</w:t>
      </w:r>
    </w:p>
    <w:p w:rsidR="0025050D" w:rsidRDefault="00D0095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Jacques </w:t>
      </w:r>
      <w:proofErr w:type="spellStart"/>
      <w:r>
        <w:rPr>
          <w:rFonts w:ascii="Arial" w:eastAsia="Times New Roman" w:hAnsi="Arial" w:cs="Arial"/>
          <w:color w:val="333333"/>
          <w:sz w:val="29"/>
          <w:szCs w:val="29"/>
          <w:lang w:eastAsia="fr-FR"/>
        </w:rPr>
        <w:t>Fijalkow</w:t>
      </w:r>
      <w:proofErr w:type="spellEnd"/>
      <w:r>
        <w:rPr>
          <w:rFonts w:ascii="Arial" w:eastAsia="Times New Roman" w:hAnsi="Arial" w:cs="Arial"/>
          <w:color w:val="333333"/>
          <w:sz w:val="29"/>
          <w:szCs w:val="29"/>
          <w:lang w:eastAsia="fr-FR"/>
        </w:rPr>
        <w:t xml:space="preserve"> est le fils d'un homme juif, déporté sur dénonciation et traque de miliciens français. Il a lui-même été caché par des amis, dans une cave, derrière des fagots de bois, des cageots, des </w:t>
      </w:r>
      <w:r>
        <w:rPr>
          <w:rFonts w:ascii="Arial" w:eastAsia="Times New Roman" w:hAnsi="Arial" w:cs="Arial"/>
          <w:color w:val="333333"/>
          <w:sz w:val="29"/>
          <w:szCs w:val="29"/>
          <w:lang w:eastAsia="fr-FR"/>
        </w:rPr>
        <w:lastRenderedPageBreak/>
        <w:t>bouteilles. Beaucoup d'enfants</w:t>
      </w:r>
      <w:r>
        <w:rPr>
          <w:rFonts w:ascii="Arial" w:eastAsia="Times New Roman" w:hAnsi="Arial" w:cs="Arial"/>
          <w:color w:val="333333"/>
          <w:sz w:val="29"/>
          <w:szCs w:val="29"/>
          <w:lang w:eastAsia="fr-FR"/>
        </w:rPr>
        <w:t xml:space="preserve"> ont été ainsi sauvés par des familles qui ont pris le risque de les soustraire à une fin certaine.</w:t>
      </w:r>
    </w:p>
    <w:p w:rsidR="0025050D" w:rsidRDefault="00D0095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Aujourd'hui, des mineurs isolés étrangers arrivent en tant qu'exilés sur notre territoire, par bateau ou par voie terrestre, ils fuient la guerre, la faim, </w:t>
      </w:r>
      <w:r>
        <w:rPr>
          <w:rFonts w:ascii="Arial" w:eastAsia="Times New Roman" w:hAnsi="Arial" w:cs="Arial"/>
          <w:color w:val="333333"/>
          <w:sz w:val="29"/>
          <w:szCs w:val="29"/>
          <w:lang w:eastAsia="fr-FR"/>
        </w:rPr>
        <w:t>un avenir de misère. L'Aide sociale à l'enfance est censée les prendre en charge, mais les départements sont submergés par les demandes et souvent les enfants errent dans les rues sans prise en charge, voués à subir ce qu'ils fuyaient.</w:t>
      </w:r>
    </w:p>
    <w:p w:rsidR="0025050D" w:rsidRDefault="00D0095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C'est ce dont nous </w:t>
      </w:r>
      <w:r>
        <w:rPr>
          <w:rFonts w:ascii="Arial" w:eastAsia="Times New Roman" w:hAnsi="Arial" w:cs="Arial"/>
          <w:color w:val="333333"/>
          <w:sz w:val="29"/>
          <w:szCs w:val="29"/>
          <w:lang w:eastAsia="fr-FR"/>
        </w:rPr>
        <w:t xml:space="preserve">parlera Geneviève Jacques, de l'association La </w:t>
      </w:r>
      <w:proofErr w:type="spellStart"/>
      <w:r>
        <w:rPr>
          <w:rFonts w:ascii="Arial" w:eastAsia="Times New Roman" w:hAnsi="Arial" w:cs="Arial"/>
          <w:color w:val="333333"/>
          <w:sz w:val="29"/>
          <w:szCs w:val="29"/>
          <w:lang w:eastAsia="fr-FR"/>
        </w:rPr>
        <w:t>Cimade</w:t>
      </w:r>
      <w:proofErr w:type="spellEnd"/>
      <w:r>
        <w:rPr>
          <w:rFonts w:ascii="Arial" w:eastAsia="Times New Roman" w:hAnsi="Arial" w:cs="Arial"/>
          <w:color w:val="333333"/>
          <w:sz w:val="29"/>
          <w:szCs w:val="29"/>
          <w:lang w:eastAsia="fr-FR"/>
        </w:rPr>
        <w:t>, dans le contexte d'une nouvelle loi sur l'immigration très contestée par les associations humanitaires. Les témoins évoqueront leur aide au sauvetage de familles juives et les intervenants rappelleront</w:t>
      </w:r>
      <w:r>
        <w:rPr>
          <w:rFonts w:ascii="Arial" w:eastAsia="Times New Roman" w:hAnsi="Arial" w:cs="Arial"/>
          <w:color w:val="333333"/>
          <w:sz w:val="29"/>
          <w:szCs w:val="29"/>
          <w:lang w:eastAsia="fr-FR"/>
        </w:rPr>
        <w:t xml:space="preserve"> le contexte historique de l'époque, ce qui s'est passé dans notre montagne et dans le Tarn, en n'oubliant pas la question de la transmission.</w:t>
      </w:r>
    </w:p>
    <w:p w:rsidR="0025050D" w:rsidRDefault="00D00958">
      <w:pPr>
        <w:shd w:val="clear" w:color="auto" w:fill="FFFFFF"/>
        <w:spacing w:before="300" w:after="150" w:line="240" w:lineRule="auto"/>
        <w:rPr>
          <w:rFonts w:ascii="oswald_regular" w:eastAsia="Times New Roman" w:hAnsi="oswald_regular" w:cs="Arial"/>
          <w:color w:val="E3001B"/>
          <w:sz w:val="38"/>
          <w:szCs w:val="38"/>
          <w:lang w:eastAsia="fr-FR"/>
        </w:rPr>
      </w:pPr>
      <w:r>
        <w:rPr>
          <w:rFonts w:ascii="oswald_regular" w:eastAsia="Times New Roman" w:hAnsi="oswald_regular" w:cs="Arial"/>
          <w:color w:val="E3001B"/>
          <w:sz w:val="38"/>
          <w:szCs w:val="38"/>
          <w:lang w:eastAsia="fr-FR"/>
        </w:rPr>
        <w:t>Au programme</w:t>
      </w:r>
    </w:p>
    <w:p w:rsidR="0025050D" w:rsidRDefault="00D0095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À 10 heures, accueil ; à 10 h 15, interventions de Renée </w:t>
      </w:r>
      <w:proofErr w:type="spellStart"/>
      <w:r>
        <w:rPr>
          <w:rFonts w:ascii="Arial" w:eastAsia="Times New Roman" w:hAnsi="Arial" w:cs="Arial"/>
          <w:color w:val="333333"/>
          <w:sz w:val="29"/>
          <w:szCs w:val="29"/>
          <w:lang w:eastAsia="fr-FR"/>
        </w:rPr>
        <w:t>Poznansky</w:t>
      </w:r>
      <w:proofErr w:type="spellEnd"/>
      <w:r>
        <w:rPr>
          <w:rFonts w:ascii="Arial" w:eastAsia="Times New Roman" w:hAnsi="Arial" w:cs="Arial"/>
          <w:color w:val="333333"/>
          <w:sz w:val="29"/>
          <w:szCs w:val="29"/>
          <w:lang w:eastAsia="fr-FR"/>
        </w:rPr>
        <w:t>, historienne française juive ; Ka</w:t>
      </w:r>
      <w:r>
        <w:rPr>
          <w:rFonts w:ascii="Arial" w:eastAsia="Times New Roman" w:hAnsi="Arial" w:cs="Arial"/>
          <w:color w:val="333333"/>
          <w:sz w:val="29"/>
          <w:szCs w:val="29"/>
          <w:lang w:eastAsia="fr-FR"/>
        </w:rPr>
        <w:t xml:space="preserve">thy Hazan, écrivaine ; </w:t>
      </w:r>
      <w:proofErr w:type="spellStart"/>
      <w:r>
        <w:rPr>
          <w:rFonts w:ascii="Arial" w:eastAsia="Times New Roman" w:hAnsi="Arial" w:cs="Arial"/>
          <w:color w:val="333333"/>
          <w:sz w:val="29"/>
          <w:szCs w:val="29"/>
          <w:lang w:eastAsia="fr-FR"/>
        </w:rPr>
        <w:t>Ygal</w:t>
      </w:r>
      <w:proofErr w:type="spellEnd"/>
      <w:r>
        <w:rPr>
          <w:rFonts w:ascii="Arial" w:eastAsia="Times New Roman" w:hAnsi="Arial" w:cs="Arial"/>
          <w:color w:val="333333"/>
          <w:sz w:val="29"/>
          <w:szCs w:val="29"/>
          <w:lang w:eastAsia="fr-FR"/>
        </w:rPr>
        <w:t xml:space="preserve"> </w:t>
      </w:r>
      <w:proofErr w:type="spellStart"/>
      <w:r>
        <w:rPr>
          <w:rFonts w:ascii="Arial" w:eastAsia="Times New Roman" w:hAnsi="Arial" w:cs="Arial"/>
          <w:color w:val="333333"/>
          <w:sz w:val="29"/>
          <w:szCs w:val="29"/>
          <w:lang w:eastAsia="fr-FR"/>
        </w:rPr>
        <w:t>Fijalkow</w:t>
      </w:r>
      <w:proofErr w:type="spellEnd"/>
      <w:r>
        <w:rPr>
          <w:rFonts w:ascii="Arial" w:eastAsia="Times New Roman" w:hAnsi="Arial" w:cs="Arial"/>
          <w:color w:val="333333"/>
          <w:sz w:val="29"/>
          <w:szCs w:val="29"/>
          <w:lang w:eastAsia="fr-FR"/>
        </w:rPr>
        <w:t xml:space="preserve"> et Christophe </w:t>
      </w:r>
      <w:proofErr w:type="spellStart"/>
      <w:r>
        <w:rPr>
          <w:rFonts w:ascii="Arial" w:eastAsia="Times New Roman" w:hAnsi="Arial" w:cs="Arial"/>
          <w:color w:val="333333"/>
          <w:sz w:val="29"/>
          <w:szCs w:val="29"/>
          <w:lang w:eastAsia="fr-FR"/>
        </w:rPr>
        <w:t>Jalaudin</w:t>
      </w:r>
      <w:proofErr w:type="spellEnd"/>
      <w:r>
        <w:rPr>
          <w:rFonts w:ascii="Arial" w:eastAsia="Times New Roman" w:hAnsi="Arial" w:cs="Arial"/>
          <w:color w:val="333333"/>
          <w:sz w:val="29"/>
          <w:szCs w:val="29"/>
          <w:lang w:eastAsia="fr-FR"/>
        </w:rPr>
        <w:t xml:space="preserve">, sociologues ; à 12 h 30, pause repas (buffet sur inscription) ; à 14 heures, témoignages d'Yvette </w:t>
      </w:r>
      <w:proofErr w:type="spellStart"/>
      <w:r>
        <w:rPr>
          <w:rFonts w:ascii="Arial" w:eastAsia="Times New Roman" w:hAnsi="Arial" w:cs="Arial"/>
          <w:color w:val="333333"/>
          <w:sz w:val="29"/>
          <w:szCs w:val="29"/>
          <w:lang w:eastAsia="fr-FR"/>
        </w:rPr>
        <w:t>Golderberger</w:t>
      </w:r>
      <w:proofErr w:type="spellEnd"/>
      <w:r>
        <w:rPr>
          <w:rFonts w:ascii="Arial" w:eastAsia="Times New Roman" w:hAnsi="Arial" w:cs="Arial"/>
          <w:color w:val="333333"/>
          <w:sz w:val="29"/>
          <w:szCs w:val="29"/>
          <w:lang w:eastAsia="fr-FR"/>
        </w:rPr>
        <w:t xml:space="preserve"> et Jacqueline Rigaud, puis clôture de la journée. Inscription tout compris : 19,50 €</w:t>
      </w:r>
      <w:r>
        <w:rPr>
          <w:rFonts w:ascii="Arial" w:eastAsia="Times New Roman" w:hAnsi="Arial" w:cs="Arial"/>
          <w:color w:val="333333"/>
          <w:sz w:val="29"/>
          <w:szCs w:val="29"/>
          <w:lang w:eastAsia="fr-FR"/>
        </w:rPr>
        <w:t xml:space="preserve"> au 05 63 74 05 49 ou secretariat@mprl.fr.</w:t>
      </w:r>
    </w:p>
    <w:p w:rsidR="0025050D" w:rsidRDefault="00D00958">
      <w:pPr>
        <w:shd w:val="clear" w:color="auto" w:fill="FFFFFF"/>
        <w:spacing w:after="0" w:line="240" w:lineRule="auto"/>
        <w:jc w:val="right"/>
        <w:rPr>
          <w:rFonts w:ascii="Arial" w:eastAsia="Times New Roman" w:hAnsi="Arial" w:cs="Arial"/>
          <w:i/>
          <w:iCs/>
          <w:color w:val="333333"/>
          <w:sz w:val="29"/>
          <w:szCs w:val="29"/>
          <w:lang w:eastAsia="fr-FR"/>
        </w:rPr>
      </w:pPr>
      <w:r>
        <w:rPr>
          <w:rFonts w:ascii="Arial" w:eastAsia="Times New Roman" w:hAnsi="Arial" w:cs="Arial"/>
          <w:i/>
          <w:iCs/>
          <w:color w:val="333333"/>
          <w:sz w:val="29"/>
          <w:szCs w:val="29"/>
          <w:lang w:eastAsia="fr-FR"/>
        </w:rPr>
        <w:t>La Dépêche du Midi</w:t>
      </w:r>
    </w:p>
    <w:p w:rsidR="0025050D" w:rsidRDefault="0025050D"/>
    <w:sectPr w:rsidR="0025050D">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958" w:rsidRDefault="00D00958">
      <w:pPr>
        <w:spacing w:after="0" w:line="240" w:lineRule="auto"/>
      </w:pPr>
      <w:r>
        <w:separator/>
      </w:r>
    </w:p>
  </w:endnote>
  <w:endnote w:type="continuationSeparator" w:id="0">
    <w:p w:rsidR="00D00958" w:rsidRDefault="00D00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swald_regular">
    <w:altName w:val="Times New Roman"/>
    <w:charset w:val="00"/>
    <w:family w:val="roman"/>
    <w:pitch w:val="default"/>
  </w:font>
  <w:font w:name="oswald_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958" w:rsidRDefault="00D00958">
      <w:pPr>
        <w:spacing w:after="0" w:line="240" w:lineRule="auto"/>
      </w:pPr>
      <w:r>
        <w:rPr>
          <w:color w:val="000000"/>
        </w:rPr>
        <w:separator/>
      </w:r>
    </w:p>
  </w:footnote>
  <w:footnote w:type="continuationSeparator" w:id="0">
    <w:p w:rsidR="00D00958" w:rsidRDefault="00D009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5050D"/>
    <w:rsid w:val="0025050D"/>
    <w:rsid w:val="00D00958"/>
    <w:rsid w:val="00E728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pPr>
      <w:spacing w:before="100" w:after="100" w:line="240" w:lineRule="auto"/>
      <w:outlineLvl w:val="0"/>
    </w:pPr>
    <w:rPr>
      <w:rFonts w:ascii="Times New Roman" w:eastAsia="Times New Roman" w:hAnsi="Times New Roman"/>
      <w:b/>
      <w:bCs/>
      <w:kern w:val="3"/>
      <w:sz w:val="48"/>
      <w:szCs w:val="48"/>
      <w:lang w:eastAsia="fr-FR"/>
    </w:rPr>
  </w:style>
  <w:style w:type="paragraph" w:styleId="Titre2">
    <w:name w:val="heading 2"/>
    <w:basedOn w:val="Normal"/>
    <w:pPr>
      <w:spacing w:before="100" w:after="100"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Times New Roman" w:eastAsia="Times New Roman" w:hAnsi="Times New Roman" w:cs="Times New Roman"/>
      <w:b/>
      <w:bCs/>
      <w:kern w:val="3"/>
      <w:sz w:val="48"/>
      <w:szCs w:val="48"/>
      <w:lang w:eastAsia="fr-FR"/>
    </w:rPr>
  </w:style>
  <w:style w:type="character" w:customStyle="1" w:styleId="Titre2Car">
    <w:name w:val="Titre 2 Car"/>
    <w:basedOn w:val="Policepardfaut"/>
    <w:rPr>
      <w:rFonts w:ascii="Times New Roman" w:eastAsia="Times New Roman" w:hAnsi="Times New Roman" w:cs="Times New Roman"/>
      <w:b/>
      <w:bCs/>
      <w:sz w:val="36"/>
      <w:szCs w:val="36"/>
      <w:lang w:eastAsia="fr-FR"/>
    </w:rPr>
  </w:style>
  <w:style w:type="paragraph" w:styleId="NormalWeb">
    <w:name w:val="Normal (Web)"/>
    <w:basedOn w:val="Normal"/>
    <w:pPr>
      <w:spacing w:before="100" w:after="100" w:line="240" w:lineRule="auto"/>
    </w:pPr>
    <w:rPr>
      <w:rFonts w:ascii="Times New Roman" w:eastAsia="Times New Roman" w:hAnsi="Times New Roman"/>
      <w:sz w:val="24"/>
      <w:szCs w:val="24"/>
      <w:lang w:eastAsia="fr-FR"/>
    </w:rPr>
  </w:style>
  <w:style w:type="character" w:styleId="Lienhypertexte">
    <w:name w:val="Hyperlink"/>
    <w:basedOn w:val="Policepardfaut"/>
    <w:rPr>
      <w:color w:val="0000FF"/>
      <w:u w:val="single"/>
    </w:rPr>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pPr>
      <w:spacing w:before="100" w:after="100" w:line="240" w:lineRule="auto"/>
      <w:outlineLvl w:val="0"/>
    </w:pPr>
    <w:rPr>
      <w:rFonts w:ascii="Times New Roman" w:eastAsia="Times New Roman" w:hAnsi="Times New Roman"/>
      <w:b/>
      <w:bCs/>
      <w:kern w:val="3"/>
      <w:sz w:val="48"/>
      <w:szCs w:val="48"/>
      <w:lang w:eastAsia="fr-FR"/>
    </w:rPr>
  </w:style>
  <w:style w:type="paragraph" w:styleId="Titre2">
    <w:name w:val="heading 2"/>
    <w:basedOn w:val="Normal"/>
    <w:pPr>
      <w:spacing w:before="100" w:after="100"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Times New Roman" w:eastAsia="Times New Roman" w:hAnsi="Times New Roman" w:cs="Times New Roman"/>
      <w:b/>
      <w:bCs/>
      <w:kern w:val="3"/>
      <w:sz w:val="48"/>
      <w:szCs w:val="48"/>
      <w:lang w:eastAsia="fr-FR"/>
    </w:rPr>
  </w:style>
  <w:style w:type="character" w:customStyle="1" w:styleId="Titre2Car">
    <w:name w:val="Titre 2 Car"/>
    <w:basedOn w:val="Policepardfaut"/>
    <w:rPr>
      <w:rFonts w:ascii="Times New Roman" w:eastAsia="Times New Roman" w:hAnsi="Times New Roman" w:cs="Times New Roman"/>
      <w:b/>
      <w:bCs/>
      <w:sz w:val="36"/>
      <w:szCs w:val="36"/>
      <w:lang w:eastAsia="fr-FR"/>
    </w:rPr>
  </w:style>
  <w:style w:type="paragraph" w:styleId="NormalWeb">
    <w:name w:val="Normal (Web)"/>
    <w:basedOn w:val="Normal"/>
    <w:pPr>
      <w:spacing w:before="100" w:after="100" w:line="240" w:lineRule="auto"/>
    </w:pPr>
    <w:rPr>
      <w:rFonts w:ascii="Times New Roman" w:eastAsia="Times New Roman" w:hAnsi="Times New Roman"/>
      <w:sz w:val="24"/>
      <w:szCs w:val="24"/>
      <w:lang w:eastAsia="fr-FR"/>
    </w:rPr>
  </w:style>
  <w:style w:type="character" w:styleId="Lienhypertexte">
    <w:name w:val="Hyperlink"/>
    <w:basedOn w:val="Policepardfaut"/>
    <w:rPr>
      <w:color w:val="0000FF"/>
      <w:u w:val="single"/>
    </w:rPr>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1942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2018-08-06T14:24:00Z</dcterms:created>
  <dcterms:modified xsi:type="dcterms:W3CDTF">2018-08-06T14:24:00Z</dcterms:modified>
</cp:coreProperties>
</file>